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00527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173B4" w:rsidP="001173B4">
            <w:pPr>
              <w:pStyle w:val="CalendarText"/>
              <w:jc w:val="center"/>
            </w:pPr>
            <w:r w:rsidRPr="001173B4">
              <w:t>Purple Heart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173B4" w:rsidP="001173B4">
            <w:pPr>
              <w:pStyle w:val="CalendarText"/>
              <w:jc w:val="center"/>
            </w:pPr>
            <w:r w:rsidRPr="001173B4">
              <w:t>National Aviation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D615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00527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D2510E" w:rsidP="00D2510E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73B4"/>
    <w:rsid w:val="00195EDC"/>
    <w:rsid w:val="001E10BA"/>
    <w:rsid w:val="002429B5"/>
    <w:rsid w:val="00356813"/>
    <w:rsid w:val="003E225A"/>
    <w:rsid w:val="007F567D"/>
    <w:rsid w:val="00804D08"/>
    <w:rsid w:val="00BC4110"/>
    <w:rsid w:val="00D2510E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BF86D-2F64-4C2B-9A90-734D984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2017-03-20T14:22:00Z</cp:lastPrinted>
  <dcterms:created xsi:type="dcterms:W3CDTF">2017-08-04T08:05:00Z</dcterms:created>
  <dcterms:modified xsi:type="dcterms:W3CDTF">2018-11-04T02:39:00Z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